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EECAD" w14:textId="089A96B2" w:rsidR="00BF2879" w:rsidRPr="00BF2879" w:rsidRDefault="00BF2879" w:rsidP="00BF2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79">
        <w:rPr>
          <w:rFonts w:ascii="Times New Roman" w:hAnsi="Times New Roman" w:cs="Times New Roman"/>
          <w:b/>
          <w:bCs/>
          <w:sz w:val="24"/>
          <w:szCs w:val="24"/>
        </w:rPr>
        <w:t>OŚWIADCZENIE O WYRAŻENIU ZGODY</w:t>
      </w:r>
    </w:p>
    <w:p w14:paraId="4DA21870" w14:textId="7A824B29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o ochronie danych), </w:t>
      </w:r>
      <w:proofErr w:type="spellStart"/>
      <w:r w:rsidRPr="00BF2879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BF2879">
        <w:rPr>
          <w:rFonts w:ascii="Times New Roman" w:hAnsi="Times New Roman" w:cs="Times New Roman"/>
          <w:sz w:val="24"/>
          <w:szCs w:val="24"/>
        </w:rPr>
        <w:t xml:space="preserve">. Dz. Urz. UE L Nr 119, s. 1 w celach oszacowania zakresu i wysokości szkód w gospodarstwie rolnym lub dziale specjalnym produkcji rolnej spowodowanych wystąpieniem niekorzystnego zjawiska atmosferycznego – </w:t>
      </w:r>
      <w:r w:rsidR="00256D67">
        <w:rPr>
          <w:rFonts w:ascii="Times New Roman" w:hAnsi="Times New Roman" w:cs="Times New Roman"/>
          <w:sz w:val="24"/>
          <w:szCs w:val="24"/>
        </w:rPr>
        <w:t>GRADOBICIE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2879">
        <w:rPr>
          <w:rFonts w:ascii="Times New Roman" w:hAnsi="Times New Roman" w:cs="Times New Roman"/>
          <w:sz w:val="24"/>
          <w:szCs w:val="24"/>
        </w:rPr>
        <w:t xml:space="preserve"> oraz sporządzenia protokołów w tym zakresie. </w:t>
      </w:r>
    </w:p>
    <w:p w14:paraId="640D31C8" w14:textId="77777777" w:rsidR="00BF2879" w:rsidRDefault="00BF2879" w:rsidP="00BF287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BCEA8D0" w14:textId="77777777" w:rsidR="00BF2879" w:rsidRDefault="00BF2879" w:rsidP="00BF287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(data, podpis) </w:t>
      </w:r>
    </w:p>
    <w:p w14:paraId="61B79EE0" w14:textId="5C56CFCB" w:rsidR="00BF2879" w:rsidRPr="00BF2879" w:rsidRDefault="00BF2879" w:rsidP="00BF2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79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1C6F14EE" w14:textId="644A142A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1. Dane osobowe będą przetwarzane w celu oszacowania zakresu i wysokości szkód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w gospodarstwie rolnym lub dziale specjalnym produkcji rolnej spowodowanych wystąpieniem niekorzystnego zjawiska atmosferycznego – </w:t>
      </w:r>
      <w:r w:rsidR="00256D67">
        <w:rPr>
          <w:rFonts w:ascii="Times New Roman" w:hAnsi="Times New Roman" w:cs="Times New Roman"/>
          <w:sz w:val="24"/>
          <w:szCs w:val="24"/>
        </w:rPr>
        <w:t>GRADOBICIE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BF2879">
        <w:rPr>
          <w:rFonts w:ascii="Times New Roman" w:hAnsi="Times New Roman" w:cs="Times New Roman"/>
          <w:sz w:val="24"/>
          <w:szCs w:val="24"/>
        </w:rPr>
        <w:t xml:space="preserve"> oraz sporządzenia protokołów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w tym zakresie. </w:t>
      </w:r>
    </w:p>
    <w:p w14:paraId="6E96174D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2. Dane osobowe będą przetwarzane do czasu cofnięcia zgody na przewarzanie danych osobowych. </w:t>
      </w:r>
    </w:p>
    <w:p w14:paraId="5F646E19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3. Podstawą prawną przetwarzania danych jest art. 6 ust. 1 lit. a) ww. Rozporządzenia. </w:t>
      </w:r>
    </w:p>
    <w:p w14:paraId="427806DF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4. Odbiorcami Pani/ Pana danych będą podmioty, które na podstawie zawartych umów przetwarzają dane osobowe w imieniu Administratora. </w:t>
      </w:r>
    </w:p>
    <w:p w14:paraId="3FDC4DB3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5. Osoba, której dane dotyczą ma prawo do: - żądania dostępu do danych osobowych oraz ich sprostowania, usunięcia lub ograniczenia przetwarzania danych osobowych; - cofnięcia zgody w dowolnym momencie bez wpływu na zgodność z prawem przetwarzania, którego dokonano na podstawie zgody przed jej cofnięciem; - wniesienia skargi do organu nadzorczego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>w przypadku, gdy przetwarzanie danych odbywa się z naruszeniem przepisów powyższego rozporządzenia tj. Prezesa Ochrony Danych Osobowych, ul. Stawki 2, 00-193 Warszawa.</w:t>
      </w:r>
    </w:p>
    <w:p w14:paraId="0AB3C570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1949B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Podanie danych osobowych jest dobrowolne, przy czym konsekwencją niepodania danych osobowych jest nieoszacowanie przez Komisję start spowodowanych </w:t>
      </w:r>
      <w:proofErr w:type="spellStart"/>
      <w:r w:rsidRPr="00BF2879">
        <w:rPr>
          <w:rFonts w:ascii="Times New Roman" w:hAnsi="Times New Roman" w:cs="Times New Roman"/>
          <w:sz w:val="24"/>
          <w:szCs w:val="24"/>
        </w:rPr>
        <w:t>ww</w:t>
      </w:r>
      <w:proofErr w:type="spellEnd"/>
      <w:r w:rsidRPr="00BF2879">
        <w:rPr>
          <w:rFonts w:ascii="Times New Roman" w:hAnsi="Times New Roman" w:cs="Times New Roman"/>
          <w:sz w:val="24"/>
          <w:szCs w:val="24"/>
        </w:rPr>
        <w:t xml:space="preserve"> zjawiskiem w Pani/ Pana gospodarstwie. 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 </w:t>
      </w:r>
    </w:p>
    <w:p w14:paraId="3010BE72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D067D3" w14:textId="77777777" w:rsidR="00BF2879" w:rsidRDefault="00BF2879" w:rsidP="00BF287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</w:p>
    <w:p w14:paraId="6BC30CC9" w14:textId="0D66E79F" w:rsidR="00C36525" w:rsidRPr="00BF2879" w:rsidRDefault="00BF2879" w:rsidP="00BF287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>(podpis)</w:t>
      </w:r>
    </w:p>
    <w:sectPr w:rsidR="00C36525" w:rsidRPr="00BF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79"/>
    <w:rsid w:val="00256D67"/>
    <w:rsid w:val="00771D04"/>
    <w:rsid w:val="009D6FFF"/>
    <w:rsid w:val="00BF2879"/>
    <w:rsid w:val="00C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4374"/>
  <w15:chartTrackingRefBased/>
  <w15:docId w15:val="{C6DDFE0F-4907-491C-B0BD-C72D751B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6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</dc:creator>
  <cp:keywords/>
  <dc:description/>
  <cp:lastModifiedBy>Daria Krajewska</cp:lastModifiedBy>
  <cp:revision>5</cp:revision>
  <cp:lastPrinted>2024-07-12T06:09:00Z</cp:lastPrinted>
  <dcterms:created xsi:type="dcterms:W3CDTF">2022-07-09T11:11:00Z</dcterms:created>
  <dcterms:modified xsi:type="dcterms:W3CDTF">2024-07-12T06:09:00Z</dcterms:modified>
</cp:coreProperties>
</file>